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8EC990" w14:textId="77777777" w:rsidR="00827404" w:rsidRPr="0035589C" w:rsidRDefault="00827404" w:rsidP="00827404">
      <w:pPr>
        <w:rPr>
          <w:b/>
          <w:bCs/>
          <w:sz w:val="28"/>
          <w:szCs w:val="28"/>
        </w:rPr>
      </w:pPr>
      <w:r w:rsidRPr="0035589C">
        <w:rPr>
          <w:b/>
          <w:bCs/>
          <w:sz w:val="28"/>
          <w:szCs w:val="28"/>
        </w:rPr>
        <w:t>LESSON TWO- Brain and Gut Connection</w:t>
      </w:r>
    </w:p>
    <w:p w14:paraId="56D7698F" w14:textId="77777777" w:rsidR="00827404" w:rsidRDefault="00827404" w:rsidP="00827404">
      <w:pPr>
        <w:rPr>
          <w:sz w:val="28"/>
          <w:szCs w:val="28"/>
        </w:rPr>
      </w:pPr>
      <w:r>
        <w:rPr>
          <w:sz w:val="28"/>
          <w:szCs w:val="28"/>
        </w:rPr>
        <w:tab/>
      </w:r>
    </w:p>
    <w:p w14:paraId="20F98165" w14:textId="77777777" w:rsidR="00827404" w:rsidRDefault="00827404" w:rsidP="00827404">
      <w:pPr>
        <w:pStyle w:val="ListParagraph"/>
        <w:numPr>
          <w:ilvl w:val="0"/>
          <w:numId w:val="1"/>
        </w:numPr>
        <w:rPr>
          <w:sz w:val="28"/>
          <w:szCs w:val="28"/>
        </w:rPr>
      </w:pPr>
      <w:r>
        <w:rPr>
          <w:sz w:val="28"/>
          <w:szCs w:val="28"/>
        </w:rPr>
        <w:t>The Enteric Nervous System that scientist calls this the second brain and its main function is controlling digestion from the esophagus, through the stomach and intestines, and down to the anus. The Gut-Brain axis is the term used for the communication network between the gut and our brain. These organs are connected physically and biochemically in many ways such as:</w:t>
      </w:r>
    </w:p>
    <w:p w14:paraId="1EE5CF7E" w14:textId="77777777" w:rsidR="00827404" w:rsidRDefault="00827404" w:rsidP="00827404">
      <w:pPr>
        <w:pStyle w:val="ListParagraph"/>
        <w:numPr>
          <w:ilvl w:val="1"/>
          <w:numId w:val="1"/>
        </w:numPr>
        <w:rPr>
          <w:sz w:val="28"/>
          <w:szCs w:val="28"/>
        </w:rPr>
      </w:pPr>
      <w:proofErr w:type="spellStart"/>
      <w:r>
        <w:rPr>
          <w:sz w:val="28"/>
          <w:szCs w:val="28"/>
        </w:rPr>
        <w:t>Vagus</w:t>
      </w:r>
      <w:proofErr w:type="spellEnd"/>
      <w:r>
        <w:rPr>
          <w:sz w:val="28"/>
          <w:szCs w:val="28"/>
        </w:rPr>
        <w:t xml:space="preserve"> nerve and the Nervous system</w:t>
      </w:r>
    </w:p>
    <w:p w14:paraId="7155D968" w14:textId="77777777" w:rsidR="00827404" w:rsidRDefault="00827404" w:rsidP="00827404">
      <w:pPr>
        <w:pStyle w:val="ListParagraph"/>
        <w:numPr>
          <w:ilvl w:val="1"/>
          <w:numId w:val="1"/>
        </w:numPr>
        <w:rPr>
          <w:sz w:val="28"/>
          <w:szCs w:val="28"/>
        </w:rPr>
      </w:pPr>
      <w:r>
        <w:rPr>
          <w:sz w:val="28"/>
          <w:szCs w:val="28"/>
        </w:rPr>
        <w:t xml:space="preserve">Neurotransmitters </w:t>
      </w:r>
    </w:p>
    <w:p w14:paraId="0582534F" w14:textId="77777777" w:rsidR="00827404" w:rsidRDefault="00827404" w:rsidP="00827404">
      <w:pPr>
        <w:pStyle w:val="ListParagraph"/>
        <w:numPr>
          <w:ilvl w:val="1"/>
          <w:numId w:val="1"/>
        </w:numPr>
        <w:rPr>
          <w:sz w:val="28"/>
          <w:szCs w:val="28"/>
        </w:rPr>
      </w:pPr>
      <w:r>
        <w:rPr>
          <w:sz w:val="28"/>
          <w:szCs w:val="28"/>
        </w:rPr>
        <w:t>Gut Microbiome</w:t>
      </w:r>
    </w:p>
    <w:p w14:paraId="73C2C028" w14:textId="77777777" w:rsidR="00827404" w:rsidRDefault="00827404" w:rsidP="00827404">
      <w:pPr>
        <w:pStyle w:val="ListParagraph"/>
        <w:numPr>
          <w:ilvl w:val="1"/>
          <w:numId w:val="1"/>
        </w:numPr>
        <w:rPr>
          <w:sz w:val="28"/>
          <w:szCs w:val="28"/>
        </w:rPr>
      </w:pPr>
      <w:r>
        <w:rPr>
          <w:sz w:val="28"/>
          <w:szCs w:val="28"/>
        </w:rPr>
        <w:t>Immune system</w:t>
      </w:r>
    </w:p>
    <w:p w14:paraId="1152C328" w14:textId="77777777" w:rsidR="00827404" w:rsidRDefault="00827404" w:rsidP="00827404">
      <w:pPr>
        <w:pStyle w:val="ListParagraph"/>
        <w:numPr>
          <w:ilvl w:val="0"/>
          <w:numId w:val="1"/>
        </w:numPr>
        <w:rPr>
          <w:sz w:val="28"/>
          <w:szCs w:val="28"/>
        </w:rPr>
      </w:pPr>
      <w:r>
        <w:rPr>
          <w:sz w:val="28"/>
          <w:szCs w:val="28"/>
        </w:rPr>
        <w:t xml:space="preserve">Digestive system consists of the GI tract plus accessory organs and its function is to break down food for digestion and absorption. This system breaks down nutrients into small parts that the body can absorb and use to supply energy, growth, and cell repairs. </w:t>
      </w:r>
    </w:p>
    <w:p w14:paraId="2F159C7D" w14:textId="77777777" w:rsidR="00827404" w:rsidRDefault="00827404" w:rsidP="00827404">
      <w:pPr>
        <w:pStyle w:val="ListParagraph"/>
        <w:numPr>
          <w:ilvl w:val="0"/>
          <w:numId w:val="1"/>
        </w:numPr>
        <w:rPr>
          <w:sz w:val="28"/>
          <w:szCs w:val="28"/>
        </w:rPr>
      </w:pPr>
      <w:r>
        <w:rPr>
          <w:sz w:val="28"/>
          <w:szCs w:val="28"/>
        </w:rPr>
        <w:t>Stress can greatly affect our guts and may even trigger pain, bloating, and other gut discomfort. The GI tract has said to be sensitive to emotions such as anxiety, anger, sadness and etc. When the body is feeling these emotions, it can slow the digestive process in the body down, create inflammation, and give a variety of symptoms.</w:t>
      </w:r>
    </w:p>
    <w:p w14:paraId="6B2141C5" w14:textId="77777777" w:rsidR="00827404" w:rsidRDefault="00827404" w:rsidP="00827404">
      <w:pPr>
        <w:rPr>
          <w:sz w:val="28"/>
          <w:szCs w:val="28"/>
        </w:rPr>
      </w:pPr>
      <w:r>
        <w:rPr>
          <w:sz w:val="28"/>
          <w:szCs w:val="28"/>
        </w:rPr>
        <w:t>What is a food addiction?</w:t>
      </w:r>
    </w:p>
    <w:p w14:paraId="75E52503" w14:textId="77777777" w:rsidR="00827404" w:rsidRDefault="00827404" w:rsidP="00827404">
      <w:pPr>
        <w:pStyle w:val="ListParagraph"/>
        <w:numPr>
          <w:ilvl w:val="0"/>
          <w:numId w:val="2"/>
        </w:numPr>
        <w:rPr>
          <w:sz w:val="28"/>
          <w:szCs w:val="28"/>
        </w:rPr>
      </w:pPr>
      <w:r>
        <w:rPr>
          <w:sz w:val="28"/>
          <w:szCs w:val="28"/>
        </w:rPr>
        <w:t>Eating disorders can come in many forms from obesity, bulimia, and binge eating. Food addiction is just like any other addiction where the chemicals in food make you dependent on them, just like a drug can. Consuming foods with chemicals can release dopamine and make a person feel at ease. Some of the symptoms of food addiction are:</w:t>
      </w:r>
    </w:p>
    <w:p w14:paraId="72C9ED6E" w14:textId="77777777" w:rsidR="00827404" w:rsidRDefault="00827404" w:rsidP="00827404">
      <w:pPr>
        <w:pStyle w:val="ListParagraph"/>
        <w:numPr>
          <w:ilvl w:val="1"/>
          <w:numId w:val="2"/>
        </w:numPr>
        <w:rPr>
          <w:sz w:val="28"/>
          <w:szCs w:val="28"/>
        </w:rPr>
      </w:pPr>
      <w:r>
        <w:rPr>
          <w:sz w:val="28"/>
          <w:szCs w:val="28"/>
        </w:rPr>
        <w:t>Obsessive food cravings</w:t>
      </w:r>
    </w:p>
    <w:p w14:paraId="47A69337" w14:textId="77777777" w:rsidR="00827404" w:rsidRDefault="00827404" w:rsidP="00827404">
      <w:pPr>
        <w:pStyle w:val="ListParagraph"/>
        <w:numPr>
          <w:ilvl w:val="1"/>
          <w:numId w:val="2"/>
        </w:numPr>
        <w:rPr>
          <w:sz w:val="28"/>
          <w:szCs w:val="28"/>
        </w:rPr>
      </w:pPr>
      <w:r>
        <w:rPr>
          <w:sz w:val="28"/>
          <w:szCs w:val="28"/>
        </w:rPr>
        <w:t>Compulsive eating</w:t>
      </w:r>
    </w:p>
    <w:p w14:paraId="5C6A815E" w14:textId="77777777" w:rsidR="00827404" w:rsidRDefault="00827404" w:rsidP="00827404">
      <w:pPr>
        <w:pStyle w:val="ListParagraph"/>
        <w:numPr>
          <w:ilvl w:val="1"/>
          <w:numId w:val="2"/>
        </w:numPr>
        <w:rPr>
          <w:sz w:val="28"/>
          <w:szCs w:val="28"/>
        </w:rPr>
      </w:pPr>
      <w:r>
        <w:rPr>
          <w:sz w:val="28"/>
          <w:szCs w:val="28"/>
        </w:rPr>
        <w:t>Eating till physical discomfort</w:t>
      </w:r>
    </w:p>
    <w:p w14:paraId="7CF1CB8F" w14:textId="77777777" w:rsidR="00827404" w:rsidRDefault="00827404" w:rsidP="00827404">
      <w:pPr>
        <w:pStyle w:val="ListParagraph"/>
        <w:numPr>
          <w:ilvl w:val="0"/>
          <w:numId w:val="2"/>
        </w:numPr>
        <w:rPr>
          <w:sz w:val="28"/>
          <w:szCs w:val="28"/>
        </w:rPr>
      </w:pPr>
      <w:r>
        <w:rPr>
          <w:sz w:val="28"/>
          <w:szCs w:val="28"/>
        </w:rPr>
        <w:t>Having a food addiction can lead to many other negative problems such as lack of confidence, discomfort, and shameful emotions. Some types of food that can be addictive are as follows:</w:t>
      </w:r>
    </w:p>
    <w:p w14:paraId="631B3A0A" w14:textId="77777777" w:rsidR="00827404" w:rsidRDefault="00827404" w:rsidP="00827404">
      <w:pPr>
        <w:pStyle w:val="ListParagraph"/>
        <w:numPr>
          <w:ilvl w:val="1"/>
          <w:numId w:val="2"/>
        </w:numPr>
        <w:rPr>
          <w:sz w:val="28"/>
          <w:szCs w:val="28"/>
        </w:rPr>
      </w:pPr>
      <w:r>
        <w:rPr>
          <w:sz w:val="28"/>
          <w:szCs w:val="28"/>
        </w:rPr>
        <w:lastRenderedPageBreak/>
        <w:t>Pizza</w:t>
      </w:r>
    </w:p>
    <w:p w14:paraId="268E6CAC" w14:textId="77777777" w:rsidR="00827404" w:rsidRDefault="00827404" w:rsidP="00827404">
      <w:pPr>
        <w:pStyle w:val="ListParagraph"/>
        <w:numPr>
          <w:ilvl w:val="1"/>
          <w:numId w:val="2"/>
        </w:numPr>
        <w:rPr>
          <w:sz w:val="28"/>
          <w:szCs w:val="28"/>
        </w:rPr>
      </w:pPr>
      <w:r>
        <w:rPr>
          <w:sz w:val="28"/>
          <w:szCs w:val="28"/>
        </w:rPr>
        <w:t>Chocolate</w:t>
      </w:r>
    </w:p>
    <w:p w14:paraId="40EBD08F" w14:textId="77777777" w:rsidR="00827404" w:rsidRDefault="00827404" w:rsidP="00827404">
      <w:pPr>
        <w:pStyle w:val="ListParagraph"/>
        <w:numPr>
          <w:ilvl w:val="1"/>
          <w:numId w:val="2"/>
        </w:numPr>
        <w:rPr>
          <w:sz w:val="28"/>
          <w:szCs w:val="28"/>
        </w:rPr>
      </w:pPr>
      <w:r>
        <w:rPr>
          <w:sz w:val="28"/>
          <w:szCs w:val="28"/>
        </w:rPr>
        <w:t>Chips</w:t>
      </w:r>
    </w:p>
    <w:p w14:paraId="31ACE221" w14:textId="77777777" w:rsidR="00827404" w:rsidRDefault="00827404" w:rsidP="00827404">
      <w:pPr>
        <w:pStyle w:val="ListParagraph"/>
        <w:numPr>
          <w:ilvl w:val="1"/>
          <w:numId w:val="2"/>
        </w:numPr>
        <w:rPr>
          <w:sz w:val="28"/>
          <w:szCs w:val="28"/>
        </w:rPr>
      </w:pPr>
      <w:r>
        <w:rPr>
          <w:sz w:val="28"/>
          <w:szCs w:val="28"/>
        </w:rPr>
        <w:t>Ice Cream</w:t>
      </w:r>
    </w:p>
    <w:p w14:paraId="506BE035" w14:textId="77777777" w:rsidR="00827404" w:rsidRDefault="00827404" w:rsidP="00827404">
      <w:pPr>
        <w:pStyle w:val="ListParagraph"/>
        <w:numPr>
          <w:ilvl w:val="1"/>
          <w:numId w:val="2"/>
        </w:numPr>
        <w:rPr>
          <w:sz w:val="28"/>
          <w:szCs w:val="28"/>
        </w:rPr>
      </w:pPr>
      <w:r>
        <w:rPr>
          <w:sz w:val="28"/>
          <w:szCs w:val="28"/>
        </w:rPr>
        <w:t>Soda pop</w:t>
      </w:r>
    </w:p>
    <w:p w14:paraId="55853163" w14:textId="77777777" w:rsidR="00827404" w:rsidRDefault="00827404" w:rsidP="00827404">
      <w:pPr>
        <w:pStyle w:val="ListParagraph"/>
        <w:numPr>
          <w:ilvl w:val="1"/>
          <w:numId w:val="2"/>
        </w:numPr>
        <w:rPr>
          <w:sz w:val="28"/>
          <w:szCs w:val="28"/>
        </w:rPr>
      </w:pPr>
      <w:r>
        <w:rPr>
          <w:sz w:val="28"/>
          <w:szCs w:val="28"/>
        </w:rPr>
        <w:t>Fast food</w:t>
      </w:r>
    </w:p>
    <w:p w14:paraId="71C47E86" w14:textId="77777777" w:rsidR="00827404" w:rsidRDefault="00827404" w:rsidP="00827404">
      <w:pPr>
        <w:pStyle w:val="ListParagraph"/>
        <w:ind w:left="1440"/>
        <w:rPr>
          <w:sz w:val="28"/>
          <w:szCs w:val="28"/>
        </w:rPr>
      </w:pPr>
    </w:p>
    <w:p w14:paraId="1A36D989" w14:textId="77777777" w:rsidR="00827404" w:rsidRDefault="00827404" w:rsidP="00827404">
      <w:pPr>
        <w:pStyle w:val="ListParagraph"/>
        <w:numPr>
          <w:ilvl w:val="0"/>
          <w:numId w:val="2"/>
        </w:numPr>
        <w:rPr>
          <w:sz w:val="28"/>
          <w:szCs w:val="28"/>
        </w:rPr>
      </w:pPr>
      <w:r>
        <w:rPr>
          <w:sz w:val="28"/>
          <w:szCs w:val="28"/>
        </w:rPr>
        <w:t>Highly palatable foods are food high in salt, fat, and sugar in quantities that are beyond energy requirements</w:t>
      </w:r>
    </w:p>
    <w:p w14:paraId="4544242D" w14:textId="77777777" w:rsidR="00827404" w:rsidRDefault="00827404" w:rsidP="00827404">
      <w:pPr>
        <w:pStyle w:val="ListParagraph"/>
        <w:numPr>
          <w:ilvl w:val="0"/>
          <w:numId w:val="2"/>
        </w:numPr>
        <w:rPr>
          <w:sz w:val="28"/>
          <w:szCs w:val="28"/>
        </w:rPr>
      </w:pPr>
      <w:r>
        <w:rPr>
          <w:sz w:val="28"/>
          <w:szCs w:val="28"/>
        </w:rPr>
        <w:t xml:space="preserve">Diseases that may occur due to a food addiction are overweight or obese, type 2 diabetes, heart disease, to certain cancers. </w:t>
      </w:r>
    </w:p>
    <w:p w14:paraId="622CB028" w14:textId="77777777" w:rsidR="00827404" w:rsidRDefault="00827404" w:rsidP="00827404">
      <w:pPr>
        <w:pStyle w:val="ListParagraph"/>
        <w:numPr>
          <w:ilvl w:val="0"/>
          <w:numId w:val="2"/>
        </w:numPr>
        <w:rPr>
          <w:sz w:val="28"/>
          <w:szCs w:val="28"/>
        </w:rPr>
      </w:pPr>
      <w:r>
        <w:rPr>
          <w:sz w:val="28"/>
          <w:szCs w:val="28"/>
        </w:rPr>
        <w:t>Emotional eating is due to a lack of self-control when it comes to food as comfort. Many individuals use food as a way of dealing with sadness, anger, or shame and this in turn gives them a chemical response that relaxes them. Once you begin to overeat or eat sugar the brain then thinks the body needs these chemicals and cravings begin.</w:t>
      </w:r>
    </w:p>
    <w:p w14:paraId="676ED841" w14:textId="77777777" w:rsidR="00827404" w:rsidRDefault="00827404" w:rsidP="00827404">
      <w:pPr>
        <w:rPr>
          <w:sz w:val="28"/>
          <w:szCs w:val="28"/>
        </w:rPr>
      </w:pPr>
      <w:r>
        <w:rPr>
          <w:sz w:val="28"/>
          <w:szCs w:val="28"/>
        </w:rPr>
        <w:t xml:space="preserve">Food should be thought of as fuel for the body not comfort for emotions. Food is what we need to fuel ourselves to have energy for the day. We should be eating quality whole foods in as close to their natural state. Choosing to eat smaller meals more frequently can help you stay full of energy and full all day long to combat cravings. Drinking plenty of water, eat protein, whole grains, fruit and veggies will keep our bodies running efficiently on the inside and therefore on the outside we can keep away illness and disease. </w:t>
      </w:r>
    </w:p>
    <w:p w14:paraId="226B1AC5" w14:textId="77777777" w:rsidR="00827404" w:rsidRDefault="00827404" w:rsidP="00827404">
      <w:pPr>
        <w:rPr>
          <w:sz w:val="28"/>
          <w:szCs w:val="28"/>
        </w:rPr>
      </w:pPr>
    </w:p>
    <w:p w14:paraId="01EEB34A" w14:textId="77777777" w:rsidR="00827404" w:rsidRDefault="00827404" w:rsidP="00827404">
      <w:pPr>
        <w:rPr>
          <w:sz w:val="28"/>
          <w:szCs w:val="28"/>
        </w:rPr>
      </w:pPr>
    </w:p>
    <w:p w14:paraId="3D60C871" w14:textId="77777777" w:rsidR="00827404" w:rsidRDefault="00827404" w:rsidP="00827404">
      <w:pPr>
        <w:rPr>
          <w:sz w:val="28"/>
          <w:szCs w:val="28"/>
        </w:rPr>
      </w:pPr>
    </w:p>
    <w:p w14:paraId="44F6777C" w14:textId="77777777" w:rsidR="00827404" w:rsidRDefault="00827404" w:rsidP="00827404">
      <w:pPr>
        <w:rPr>
          <w:sz w:val="28"/>
          <w:szCs w:val="28"/>
        </w:rPr>
      </w:pPr>
    </w:p>
    <w:p w14:paraId="3E52B81F" w14:textId="77777777" w:rsidR="00827404" w:rsidRDefault="00827404" w:rsidP="00827404">
      <w:pPr>
        <w:rPr>
          <w:sz w:val="28"/>
          <w:szCs w:val="28"/>
        </w:rPr>
      </w:pPr>
    </w:p>
    <w:p w14:paraId="066E6292" w14:textId="77777777" w:rsidR="00827404" w:rsidRDefault="00827404" w:rsidP="00827404">
      <w:pPr>
        <w:rPr>
          <w:sz w:val="28"/>
          <w:szCs w:val="28"/>
        </w:rPr>
      </w:pPr>
    </w:p>
    <w:p w14:paraId="53C81E54" w14:textId="77777777" w:rsidR="00827404" w:rsidRDefault="00827404" w:rsidP="00827404">
      <w:pPr>
        <w:rPr>
          <w:sz w:val="28"/>
          <w:szCs w:val="28"/>
        </w:rPr>
      </w:pPr>
    </w:p>
    <w:p w14:paraId="3F406B8F" w14:textId="77777777" w:rsidR="00827404" w:rsidRDefault="00827404" w:rsidP="00827404">
      <w:pPr>
        <w:rPr>
          <w:sz w:val="28"/>
          <w:szCs w:val="28"/>
        </w:rPr>
      </w:pPr>
    </w:p>
    <w:p w14:paraId="256B2E22" w14:textId="77777777" w:rsidR="00827404" w:rsidRDefault="00827404" w:rsidP="00827404">
      <w:pPr>
        <w:rPr>
          <w:sz w:val="28"/>
          <w:szCs w:val="28"/>
        </w:rPr>
      </w:pPr>
      <w:r>
        <w:rPr>
          <w:sz w:val="28"/>
          <w:szCs w:val="28"/>
        </w:rPr>
        <w:lastRenderedPageBreak/>
        <w:t>References</w:t>
      </w:r>
    </w:p>
    <w:p w14:paraId="1BD59862" w14:textId="77777777" w:rsidR="00827404" w:rsidRDefault="00827404" w:rsidP="00827404">
      <w:pPr>
        <w:ind w:left="720" w:hanging="720"/>
        <w:rPr>
          <w:sz w:val="28"/>
          <w:szCs w:val="28"/>
        </w:rPr>
      </w:pPr>
      <w:r>
        <w:rPr>
          <w:sz w:val="28"/>
          <w:szCs w:val="28"/>
        </w:rPr>
        <w:t xml:space="preserve">Cleveland Clinic. Gut-Brain Connection. Retrieved at. </w:t>
      </w:r>
      <w:hyperlink r:id="rId5" w:history="1">
        <w:r w:rsidRPr="0050304A">
          <w:rPr>
            <w:rStyle w:val="Hyperlink"/>
            <w:sz w:val="28"/>
            <w:szCs w:val="28"/>
          </w:rPr>
          <w:t>https://my.clevelandclinic.org/health/treatments/16358-gut-brain-connection</w:t>
        </w:r>
      </w:hyperlink>
    </w:p>
    <w:p w14:paraId="6C43ACC2" w14:textId="77777777" w:rsidR="00827404" w:rsidRDefault="00827404" w:rsidP="00827404">
      <w:pPr>
        <w:ind w:left="720" w:hanging="720"/>
        <w:rPr>
          <w:sz w:val="28"/>
          <w:szCs w:val="28"/>
        </w:rPr>
      </w:pPr>
      <w:r>
        <w:rPr>
          <w:sz w:val="28"/>
          <w:szCs w:val="28"/>
        </w:rPr>
        <w:t xml:space="preserve">Harvard Health Publishing. Harvard medical School. </w:t>
      </w:r>
      <w:r w:rsidRPr="00952121">
        <w:rPr>
          <w:i/>
          <w:iCs/>
          <w:sz w:val="28"/>
          <w:szCs w:val="28"/>
        </w:rPr>
        <w:t>The Gut-Brain Connection. Pay Attention to your gut-brain connection-it may contribute to your anxiety and digestion problems.</w:t>
      </w:r>
      <w:r>
        <w:rPr>
          <w:sz w:val="28"/>
          <w:szCs w:val="28"/>
        </w:rPr>
        <w:t xml:space="preserve"> Retrieved at. </w:t>
      </w:r>
      <w:hyperlink r:id="rId6" w:history="1">
        <w:r w:rsidRPr="0050304A">
          <w:rPr>
            <w:rStyle w:val="Hyperlink"/>
            <w:sz w:val="28"/>
            <w:szCs w:val="28"/>
          </w:rPr>
          <w:t>https://www.health.harvard.edu/diseases-and-conditions/the-gut-brain-connection</w:t>
        </w:r>
      </w:hyperlink>
    </w:p>
    <w:p w14:paraId="7B47816A" w14:textId="77777777" w:rsidR="00827404" w:rsidRDefault="00827404" w:rsidP="00827404">
      <w:pPr>
        <w:ind w:left="720" w:hanging="720"/>
        <w:rPr>
          <w:sz w:val="28"/>
          <w:szCs w:val="28"/>
        </w:rPr>
      </w:pPr>
      <w:r>
        <w:rPr>
          <w:sz w:val="28"/>
          <w:szCs w:val="28"/>
        </w:rPr>
        <w:t xml:space="preserve">Medical News Today. Seymour. 2017. </w:t>
      </w:r>
      <w:r w:rsidRPr="00952121">
        <w:rPr>
          <w:i/>
          <w:iCs/>
          <w:sz w:val="28"/>
          <w:szCs w:val="28"/>
        </w:rPr>
        <w:t>Food Addiction: What to Know</w:t>
      </w:r>
      <w:r>
        <w:rPr>
          <w:sz w:val="28"/>
          <w:szCs w:val="28"/>
        </w:rPr>
        <w:t xml:space="preserve">. Retrieved at. </w:t>
      </w:r>
      <w:hyperlink r:id="rId7" w:history="1">
        <w:r w:rsidRPr="0050304A">
          <w:rPr>
            <w:rStyle w:val="Hyperlink"/>
            <w:sz w:val="28"/>
            <w:szCs w:val="28"/>
          </w:rPr>
          <w:t>https://www.medicalnewstoday.com/articles/319670.php</w:t>
        </w:r>
      </w:hyperlink>
    </w:p>
    <w:p w14:paraId="013CB1ED" w14:textId="77777777" w:rsidR="00827404" w:rsidRDefault="00827404" w:rsidP="00827404">
      <w:pPr>
        <w:ind w:left="720" w:hanging="720"/>
        <w:rPr>
          <w:sz w:val="28"/>
          <w:szCs w:val="28"/>
        </w:rPr>
      </w:pPr>
      <w:r>
        <w:rPr>
          <w:sz w:val="28"/>
          <w:szCs w:val="28"/>
        </w:rPr>
        <w:t xml:space="preserve">U.S. National Library of Medicine. National Institutes of Health. 2016. </w:t>
      </w:r>
      <w:r w:rsidRPr="00952121">
        <w:rPr>
          <w:i/>
          <w:iCs/>
          <w:sz w:val="28"/>
          <w:szCs w:val="28"/>
        </w:rPr>
        <w:t>Psychological and Neurobiological Correlates of Food Addiction</w:t>
      </w:r>
      <w:r>
        <w:rPr>
          <w:sz w:val="28"/>
          <w:szCs w:val="28"/>
        </w:rPr>
        <w:t xml:space="preserve">. Retrieved from. </w:t>
      </w:r>
      <w:hyperlink r:id="rId8" w:history="1">
        <w:r w:rsidRPr="0050304A">
          <w:rPr>
            <w:rStyle w:val="Hyperlink"/>
            <w:sz w:val="28"/>
            <w:szCs w:val="28"/>
          </w:rPr>
          <w:t>https://www.ncbi.nlm.nih.gov/pmc/articles/PMC5608024/</w:t>
        </w:r>
      </w:hyperlink>
    </w:p>
    <w:p w14:paraId="108292AA" w14:textId="77777777" w:rsidR="00827404" w:rsidRDefault="00827404" w:rsidP="00827404">
      <w:pPr>
        <w:rPr>
          <w:sz w:val="28"/>
          <w:szCs w:val="28"/>
        </w:rPr>
      </w:pPr>
    </w:p>
    <w:p w14:paraId="12EF88E0" w14:textId="77777777" w:rsidR="008D6B96" w:rsidRDefault="00827404">
      <w:bookmarkStart w:id="0" w:name="_GoBack"/>
      <w:bookmarkEnd w:id="0"/>
    </w:p>
    <w:sectPr w:rsidR="008D6B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E407F"/>
    <w:multiLevelType w:val="hybridMultilevel"/>
    <w:tmpl w:val="0518B40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FE2C93"/>
    <w:multiLevelType w:val="hybridMultilevel"/>
    <w:tmpl w:val="6EEA914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404"/>
    <w:rsid w:val="004E77F4"/>
    <w:rsid w:val="00827404"/>
    <w:rsid w:val="008D09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4D6BB"/>
  <w15:chartTrackingRefBased/>
  <w15:docId w15:val="{A3F00125-5879-477F-B4DC-B57CEFD4E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2740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7404"/>
    <w:pPr>
      <w:ind w:left="720"/>
      <w:contextualSpacing/>
    </w:pPr>
  </w:style>
  <w:style w:type="character" w:styleId="Hyperlink">
    <w:name w:val="Hyperlink"/>
    <w:basedOn w:val="DefaultParagraphFont"/>
    <w:uiPriority w:val="99"/>
    <w:unhideWhenUsed/>
    <w:rsid w:val="0082740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pmc/articles/PMC5608024/" TargetMode="External"/><Relationship Id="rId3" Type="http://schemas.openxmlformats.org/officeDocument/2006/relationships/settings" Target="settings.xml"/><Relationship Id="rId7" Type="http://schemas.openxmlformats.org/officeDocument/2006/relationships/hyperlink" Target="https://www.medicalnewstoday.com/articles/319670.ph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health.harvard.edu/diseases-and-conditions/the-gut-brain-connection" TargetMode="External"/><Relationship Id="rId5" Type="http://schemas.openxmlformats.org/officeDocument/2006/relationships/hyperlink" Target="https://my.clevelandclinic.org/health/treatments/16358-gut-brain-connection"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590</Words>
  <Characters>3366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payne</dc:creator>
  <cp:keywords/>
  <dc:description/>
  <cp:lastModifiedBy>rachel payne</cp:lastModifiedBy>
  <cp:revision>1</cp:revision>
  <dcterms:created xsi:type="dcterms:W3CDTF">2019-09-06T19:33:00Z</dcterms:created>
  <dcterms:modified xsi:type="dcterms:W3CDTF">2019-09-06T19:34:00Z</dcterms:modified>
</cp:coreProperties>
</file>